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  <w:gridCol w:w="5268"/>
      </w:tblGrid>
      <w:tr w:rsidR="00285FF0" w:rsidRPr="00285FF0" w:rsidTr="00882856">
        <w:trPr>
          <w:gridAfter w:val="1"/>
          <w:wAfter w:w="5268" w:type="dxa"/>
          <w:trHeight w:val="241"/>
        </w:trPr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FF0" w:rsidRPr="00882856" w:rsidTr="00882856">
        <w:trPr>
          <w:trHeight w:val="1138"/>
        </w:trPr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882856" w:rsidRDefault="00285FF0" w:rsidP="0088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882856" w:rsidRDefault="00285FF0" w:rsidP="0088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 атақтар</w:t>
            </w:r>
            <w:r w:rsidRPr="0088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(қауымдастырылған</w:t>
            </w:r>
            <w:r w:rsidRPr="0088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профессор (доцент), профессор)</w:t>
            </w:r>
            <w:r w:rsidRPr="0088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2-қосымша</w:t>
            </w:r>
          </w:p>
        </w:tc>
      </w:tr>
      <w:tr w:rsidR="00285FF0" w:rsidRPr="00882856" w:rsidTr="00882856">
        <w:trPr>
          <w:trHeight w:val="276"/>
        </w:trPr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882856" w:rsidRDefault="00285FF0" w:rsidP="0088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882856" w:rsidRDefault="00285FF0" w:rsidP="00882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82856" w:rsidRDefault="00285FF0" w:rsidP="008828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Халықаралық рецензияланатын басылымдағы </w:t>
      </w:r>
      <w:r w:rsid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</w:t>
      </w:r>
      <w:r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арияланымдар тізімі</w:t>
      </w:r>
    </w:p>
    <w:p w:rsidR="00285FF0" w:rsidRPr="00882856" w:rsidRDefault="00285FF0" w:rsidP="008828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Үміткердің АЖТ</w:t>
      </w:r>
      <w:r w:rsid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:</w:t>
      </w:r>
      <w:r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882856"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Атығаев Н.Ә. </w:t>
      </w:r>
    </w:p>
    <w:p w:rsidR="00285FF0" w:rsidRPr="00882856" w:rsidRDefault="00285FF0" w:rsidP="008828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Автордың идентификаторы (болған жағдайда):</w:t>
      </w:r>
    </w:p>
    <w:p w:rsidR="00285FF0" w:rsidRPr="00882856" w:rsidRDefault="00882856" w:rsidP="008828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Scopus Author ID: </w:t>
      </w:r>
      <w:r w:rsidRPr="00882856">
        <w:rPr>
          <w:rFonts w:ascii="Times New Roman" w:hAnsi="Times New Roman" w:cs="Times New Roman"/>
          <w:sz w:val="24"/>
          <w:szCs w:val="24"/>
          <w:lang w:val="kk-KZ"/>
        </w:rPr>
        <w:t>57194592674</w:t>
      </w:r>
      <w:r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br/>
        <w:t xml:space="preserve">Web of Science Researcher ID: </w:t>
      </w:r>
      <w:r w:rsidRPr="00882856">
        <w:rPr>
          <w:rFonts w:ascii="Times New Roman" w:hAnsi="Times New Roman" w:cs="Times New Roman"/>
          <w:sz w:val="24"/>
          <w:szCs w:val="24"/>
          <w:lang w:val="kk-KZ"/>
        </w:rPr>
        <w:t>AAU-3719-2020</w:t>
      </w:r>
      <w:r w:rsidRPr="008828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br/>
        <w:t xml:space="preserve">ORCID: </w:t>
      </w:r>
      <w:r w:rsidRPr="00882856">
        <w:rPr>
          <w:rFonts w:ascii="Times New Roman" w:hAnsi="Times New Roman" w:cs="Times New Roman"/>
          <w:sz w:val="24"/>
          <w:szCs w:val="24"/>
          <w:lang w:val="kk-KZ"/>
        </w:rPr>
        <w:t>0000-0002-2696-1008</w:t>
      </w:r>
    </w:p>
    <w:tbl>
      <w:tblPr>
        <w:tblW w:w="1456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919"/>
        <w:gridCol w:w="1371"/>
        <w:gridCol w:w="3110"/>
        <w:gridCol w:w="1249"/>
        <w:gridCol w:w="1493"/>
        <w:gridCol w:w="1371"/>
        <w:gridCol w:w="1555"/>
        <w:gridCol w:w="1981"/>
      </w:tblGrid>
      <w:tr w:rsidR="00285FF0" w:rsidRPr="00285FF0" w:rsidTr="008828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Жарияланымның атауы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 тү</w:t>
            </w:r>
            <w:proofErr w:type="gramStart"/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 (мақала,, шолу, т.б.)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Журналдың атауы, жариялау жылы (деректер базалары бойынша),DOI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Журналдың жариялау жылы бойынша Scopus (Скопус) деректорі бойынша .CiteScore (СайтСкор) процентилі және ғылым саласы*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Авторлардың АЖТ (үміткердің АЖТ сызу)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FF0" w:rsidRPr="00285FF0" w:rsidRDefault="00285FF0" w:rsidP="00285FF0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Үміткердің ролі (теңавтор, бі</w:t>
            </w:r>
            <w:proofErr w:type="gramStart"/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інші автор немесе корреспонденция үшін автор)</w:t>
            </w:r>
          </w:p>
        </w:tc>
      </w:tr>
      <w:tr w:rsidR="00882856" w:rsidRPr="00285FF0" w:rsidTr="008828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285FF0" w:rsidRDefault="00882856" w:rsidP="00285F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imSun" w:hAnsi="Times New Roman"/>
                <w:sz w:val="24"/>
                <w:szCs w:val="24"/>
              </w:rPr>
              <w:t>Султаны-правители как чиновники Российской империи (1824–1868 гг.)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imSun" w:hAnsi="Times New Roman"/>
                <w:sz w:val="24"/>
                <w:szCs w:val="24"/>
              </w:rPr>
              <w:t xml:space="preserve">«Былые годы». 2017. Vol. 44. Is. 2. С. 468-477. </w:t>
            </w:r>
            <w:r w:rsidRPr="00AC6686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DOI: 10.13187/bg.2017.2.468.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AC6686" w:rsidRDefault="00882856" w:rsidP="002E537E">
            <w:pPr>
              <w:shd w:val="clear" w:color="auto" w:fill="FFFFFF"/>
              <w:spacing w:after="480" w:line="300" w:lineRule="atLeas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History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kk-KZ" w:eastAsia="zh-CN" w:bidi="ar"/>
              </w:rPr>
              <w:t xml:space="preserve">, 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2022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kk-KZ" w:eastAsia="zh-CN" w:bidi="ar"/>
              </w:rPr>
              <w:t xml:space="preserve">, 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</w:rPr>
              <w:t>2.09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/>
              </w:rPr>
              <w:t>Emerging Sources Citation Index (ESCI)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</w:rPr>
              <w:t>History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</w:rPr>
              <w:t>CiteScore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 2017-</w:t>
            </w:r>
            <w:r w:rsidRPr="00AC6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0.5</w:t>
            </w:r>
            <w:r w:rsidRPr="00AC66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AC6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процентиль – </w:t>
            </w:r>
            <w:r w:rsidRPr="00AC66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imSun" w:hAnsi="Times New Roman"/>
                <w:sz w:val="24"/>
                <w:szCs w:val="24"/>
              </w:rPr>
              <w:t xml:space="preserve">Галимов Е.А., Ксенжик Г.Н., </w:t>
            </w:r>
            <w:r w:rsidRPr="00AC6686">
              <w:rPr>
                <w:rFonts w:ascii="Times New Roman" w:eastAsia="SimSun" w:hAnsi="Times New Roman"/>
                <w:sz w:val="24"/>
                <w:szCs w:val="24"/>
                <w:u w:val="single"/>
              </w:rPr>
              <w:t>Атыгаев Н.А.</w:t>
            </w:r>
            <w:r w:rsidRPr="00AC6686">
              <w:rPr>
                <w:rFonts w:ascii="Times New Roman" w:eastAsia="SimSun" w:hAnsi="Times New Roman"/>
                <w:sz w:val="24"/>
                <w:szCs w:val="24"/>
              </w:rPr>
              <w:t xml:space="preserve">, Тулешова У.Ж.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теңавтор</w:t>
            </w:r>
          </w:p>
        </w:tc>
      </w:tr>
      <w:tr w:rsidR="00882856" w:rsidRPr="00285FF0" w:rsidTr="008828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Сефевида </w:t>
            </w:r>
            <w:proofErr w:type="gramStart"/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Аббас-шаха</w:t>
            </w:r>
            <w:proofErr w:type="gramEnd"/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 к казахскому хану Тауке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5E11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Золотоордынское обозрение. 2018. Т. 6, № 3. С. 656–663. DOI: 10.22378/2313-6197.2018-6-3.656-663.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hd w:val="clear" w:color="auto" w:fill="FFFFFF"/>
              <w:spacing w:after="480" w:line="300" w:lineRule="atLeas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History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kk-KZ" w:eastAsia="zh-CN" w:bidi="ar"/>
              </w:rPr>
              <w:t xml:space="preserve">, 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2022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kk-KZ" w:eastAsia="zh-CN" w:bidi="ar"/>
              </w:rPr>
              <w:t xml:space="preserve">, 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0.35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/>
              </w:rPr>
              <w:t>Emerging Sources Citation Index (ESCI)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</w:rPr>
              <w:t>History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</w:rPr>
              <w:t>CiteScore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C6686">
              <w:rPr>
                <w:rFonts w:ascii="Times New Roman" w:hAnsi="Times New Roman"/>
                <w:sz w:val="24"/>
                <w:szCs w:val="24"/>
              </w:rPr>
              <w:t>201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AC6686">
              <w:rPr>
                <w:rFonts w:ascii="Times New Roman" w:hAnsi="Times New Roman"/>
                <w:sz w:val="24"/>
                <w:szCs w:val="24"/>
              </w:rPr>
              <w:t>-0.1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процентиль –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31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t>Атыгаев Н.А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t>.</w:t>
            </w:r>
            <w:bookmarkStart w:id="0" w:name="_GoBack"/>
            <w:bookmarkEnd w:id="0"/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Джандосова З.А.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інші автор </w:t>
            </w:r>
          </w:p>
        </w:tc>
      </w:tr>
      <w:tr w:rsidR="00882856" w:rsidRPr="00285FF0" w:rsidTr="008828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88285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88285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Некоторые сведения о реке Сырдарья в историко-географической литературе XV–XIX вв.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5E11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Золотоордынское обозрение. 2020. Т. 8, № 1. С. 167–184. DOI: 10.22378/2313-6197.2020-8-1.167-184.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hd w:val="clear" w:color="auto" w:fill="FFFFFF"/>
              <w:spacing w:after="480" w:line="300" w:lineRule="atLeast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History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kk-KZ" w:eastAsia="zh-CN" w:bidi="ar"/>
              </w:rPr>
              <w:t xml:space="preserve">, 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2022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kk-KZ" w:eastAsia="zh-CN" w:bidi="ar"/>
              </w:rPr>
              <w:t xml:space="preserve">, 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0.35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/>
              </w:rPr>
              <w:t>Emerging Sources Citation Index (ESCI)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</w:rPr>
              <w:t>History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</w:rPr>
              <w:t>CiteScore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C6686">
              <w:rPr>
                <w:rFonts w:ascii="Times New Roman" w:hAnsi="Times New Roman"/>
                <w:sz w:val="24"/>
                <w:szCs w:val="24"/>
              </w:rPr>
              <w:t>201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AC6686">
              <w:rPr>
                <w:rFonts w:ascii="Times New Roman" w:hAnsi="Times New Roman"/>
                <w:sz w:val="24"/>
                <w:szCs w:val="24"/>
              </w:rPr>
              <w:t>-0.1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процентиль –4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t>Атыгаев Н.А</w:t>
            </w: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Канай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інші автор </w:t>
            </w:r>
          </w:p>
        </w:tc>
      </w:tr>
      <w:tr w:rsidR="00882856" w:rsidRPr="00285FF0" w:rsidTr="008828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времени фиксации гидронима «Сырдарья» </w:t>
            </w:r>
            <w:proofErr w:type="gramStart"/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исторических источника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5E11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Урало-алтайские исследования. 2020. № 1 (36). С. 49-52. DOI: 10.37892/2500-2902-2020-36-1-49-52. 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Q-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en-US"/>
              </w:rPr>
              <w:t>Arts and Humanities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en-US"/>
              </w:rPr>
              <w:t>CiteScore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C668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AC6686">
              <w:rPr>
                <w:rFonts w:ascii="Times New Roman" w:hAnsi="Times New Roman"/>
                <w:sz w:val="24"/>
                <w:szCs w:val="24"/>
                <w:lang w:val="en-US"/>
              </w:rPr>
              <w:t>-0.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процентиль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57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t>Атыгаев Н.А</w:t>
            </w: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en-US"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інші автор </w:t>
            </w:r>
          </w:p>
        </w:tc>
      </w:tr>
      <w:tr w:rsidR="00882856" w:rsidRPr="00285FF0" w:rsidTr="008828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Трансформация семантики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термина и этнонима қазақ (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قزاق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/qazaq/казах) в Восточном Дешт-и Кыпчаке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5E11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мақала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Урало-алтайские исследования. 2021, 42(3),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7–18.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C6686">
              <w:rPr>
                <w:rFonts w:ascii="Times New Roman" w:eastAsia="TimesNewRomanPSMTPro" w:hAnsi="Times New Roman"/>
                <w:sz w:val="24"/>
                <w:szCs w:val="24"/>
                <w:lang w:val="en-US" w:eastAsia="zh-CN" w:bidi="ar"/>
              </w:rPr>
              <w:t>DOI</w:t>
            </w:r>
            <w:r w:rsidRPr="00AC6686">
              <w:rPr>
                <w:rFonts w:ascii="Times New Roman" w:eastAsia="TimesNewRomanPSMTPro" w:hAnsi="Times New Roman"/>
                <w:sz w:val="24"/>
                <w:szCs w:val="24"/>
                <w:lang w:eastAsia="zh-CN" w:bidi="ar"/>
              </w:rPr>
              <w:t>: 10.37892/2500-2902-2021-42-3-7-18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Q-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en-US"/>
              </w:rPr>
              <w:t>Arts and Humanities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CiteScore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C668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AC6686">
              <w:rPr>
                <w:rFonts w:ascii="Times New Roman" w:hAnsi="Times New Roman"/>
                <w:sz w:val="24"/>
                <w:szCs w:val="24"/>
                <w:lang w:val="en-US"/>
              </w:rPr>
              <w:t>-0.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процентиль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51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lastRenderedPageBreak/>
              <w:t xml:space="preserve">Атыгаев </w:t>
            </w: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lastRenderedPageBreak/>
              <w:t>Н.А</w:t>
            </w: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en-US"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бі</w:t>
            </w:r>
            <w:proofErr w:type="gramStart"/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B5B7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інші автор </w:t>
            </w:r>
          </w:p>
        </w:tc>
      </w:tr>
      <w:tr w:rsidR="00882856" w:rsidRPr="00285FF0" w:rsidTr="008828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Кайалык в памятниках нумизматики Чингизидов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5E11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по археологии и истории античного и средневекового Причерноморья», № 14. С. 369-381. </w:t>
            </w:r>
          </w:p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DOI: </w:t>
            </w:r>
            <w:r w:rsidRPr="00AC6686">
              <w:rPr>
                <w:rFonts w:ascii="Times New Roman" w:eastAsia="Segoe UI" w:hAnsi="Times New Roman"/>
                <w:sz w:val="24"/>
                <w:szCs w:val="24"/>
              </w:rPr>
              <w:t>10.53737/2713-2021.2022.35.46.019</w:t>
            </w:r>
            <w:r w:rsidRPr="00882856">
              <w:rPr>
                <w:rFonts w:ascii="Times New Roman" w:eastAsia="Segoe U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Q-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en-US"/>
              </w:rPr>
              <w:t>Arts and Humanities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en-US"/>
              </w:rPr>
              <w:t>CiteScore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C668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 w:rsidRPr="00AC6686">
              <w:rPr>
                <w:rFonts w:ascii="Times New Roman" w:hAnsi="Times New Roman"/>
                <w:sz w:val="24"/>
                <w:szCs w:val="24"/>
                <w:lang w:val="en-US"/>
              </w:rPr>
              <w:t>-0.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процентиль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62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П.Н.,</w:t>
            </w: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t>Атыгаев Н.А</w:t>
            </w: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Белтенов Ж.М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теңавтор</w:t>
            </w: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2856" w:rsidRPr="00285FF0" w:rsidTr="008828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7</w:t>
            </w:r>
          </w:p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</w:p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</w:p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Предки Ураз </w:t>
            </w:r>
            <w:proofErr w:type="gramStart"/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Мухаммед-хана</w:t>
            </w:r>
            <w:proofErr w:type="gramEnd"/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истории Казахского ханства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Default="00882856">
            <w:r w:rsidRPr="005E11E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2856" w:rsidRPr="00AC6686" w:rsidRDefault="00882856" w:rsidP="002E537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Золотоордынское обозрение. 2023. Т. 11, № 2. С. 443–452.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DOI: 10.22378/2313-6197.2023-11-2.443-452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hd w:val="clear" w:color="auto" w:fill="FFFFFF"/>
              <w:spacing w:after="480" w:line="300" w:lineRule="atLeast"/>
              <w:rPr>
                <w:rFonts w:ascii="Times New Roman" w:eastAsia="sans-serif" w:hAnsi="Times New Roman"/>
                <w:sz w:val="24"/>
                <w:szCs w:val="24"/>
              </w:rPr>
            </w:pP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History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kk-KZ" w:eastAsia="zh-CN" w:bidi="ar"/>
              </w:rPr>
              <w:t xml:space="preserve">, 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2022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kk-KZ" w:eastAsia="zh-CN" w:bidi="ar"/>
              </w:rPr>
              <w:t xml:space="preserve">, </w:t>
            </w:r>
            <w:r w:rsidRPr="00AC6686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  <w:lang w:val="en-US" w:eastAsia="zh-CN" w:bidi="ar"/>
              </w:rPr>
              <w:t>0.35</w:t>
            </w:r>
          </w:p>
          <w:p w:rsidR="00882856" w:rsidRPr="00AC6686" w:rsidRDefault="00882856" w:rsidP="002E537E">
            <w:pPr>
              <w:pStyle w:val="2"/>
              <w:spacing w:before="0" w:beforeAutospacing="0" w:after="0" w:afterAutospacing="0" w:line="15" w:lineRule="atLeast"/>
              <w:rPr>
                <w:rFonts w:ascii="Times New Roman" w:eastAsia="serif" w:hAnsi="Times New Roman" w:hint="defaul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</w:rPr>
              <w:t>History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</w:rPr>
              <w:t>CiteScore</w:t>
            </w:r>
            <w:r w:rsidRPr="00AC6686">
              <w:rPr>
                <w:rFonts w:ascii="Times New Roman" w:eastAsia="serif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C6686">
              <w:rPr>
                <w:rFonts w:ascii="Times New Roman" w:hAnsi="Times New Roman"/>
                <w:sz w:val="24"/>
                <w:szCs w:val="24"/>
              </w:rPr>
              <w:t>20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Pr="00AC6686">
              <w:rPr>
                <w:rFonts w:ascii="Times New Roman" w:hAnsi="Times New Roman"/>
                <w:sz w:val="24"/>
                <w:szCs w:val="24"/>
              </w:rPr>
              <w:t>-0.</w:t>
            </w:r>
            <w:r w:rsidRPr="00AC66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3, </w:t>
            </w:r>
            <w:r w:rsidRPr="00AC6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процентиль – 52.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82856" w:rsidRPr="00AC6686" w:rsidRDefault="00882856" w:rsidP="002E53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kk-KZ" w:eastAsia="ru-RU"/>
              </w:rPr>
              <w:t>Атыгаев Н.А</w:t>
            </w: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en-US"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82856" w:rsidRPr="00AC6686" w:rsidRDefault="00882856" w:rsidP="002E537E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AC66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285FF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інші автор</w:t>
            </w:r>
          </w:p>
        </w:tc>
      </w:tr>
    </w:tbl>
    <w:p w:rsidR="00285FF0" w:rsidRPr="00285FF0" w:rsidRDefault="00285FF0" w:rsidP="00285FF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85FF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*тиі</w:t>
      </w:r>
      <w:proofErr w:type="gramStart"/>
      <w:r w:rsidRPr="00285FF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285FF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 квартиль немесе процентиль берілген ғылым саласы. Ғылым саласы ғылыми атақ берілетін мамандыққа сәйкес келу керек</w:t>
      </w:r>
    </w:p>
    <w:p w:rsidR="002C0551" w:rsidRDefault="002C0551"/>
    <w:sectPr w:rsidR="002C0551" w:rsidSect="0028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TimesNewRomanPSMT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4"/>
    <w:rsid w:val="00285FF0"/>
    <w:rsid w:val="002C0551"/>
    <w:rsid w:val="00882856"/>
    <w:rsid w:val="00C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qFormat/>
    <w:rsid w:val="0088285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8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85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qFormat/>
    <w:rsid w:val="00882856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8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85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2023-07-31T10:09:00Z</dcterms:created>
  <dcterms:modified xsi:type="dcterms:W3CDTF">2023-08-11T08:12:00Z</dcterms:modified>
</cp:coreProperties>
</file>